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DC" w:rsidRDefault="001C27C1">
      <w:bookmarkStart w:id="0" w:name="_GoBack"/>
      <w:bookmarkEnd w:id="0"/>
      <w:r>
        <w:tab/>
      </w:r>
      <w:r>
        <w:tab/>
      </w:r>
      <w:r>
        <w:tab/>
      </w:r>
      <w:r>
        <w:tab/>
      </w:r>
      <w:r>
        <w:tab/>
      </w:r>
      <w:r w:rsidR="00165C0E">
        <w:t>24</w:t>
      </w:r>
      <w:r w:rsidR="00B77C30">
        <w:t>.1.2018</w:t>
      </w:r>
    </w:p>
    <w:p w:rsidR="006E449F" w:rsidRDefault="006E449F"/>
    <w:p w:rsidR="006E449F" w:rsidRPr="006E449F" w:rsidRDefault="006E449F">
      <w:pPr>
        <w:rPr>
          <w:sz w:val="28"/>
          <w:szCs w:val="28"/>
        </w:rPr>
      </w:pPr>
    </w:p>
    <w:p w:rsidR="006E449F" w:rsidRDefault="00B77C30" w:rsidP="006E449F">
      <w:pPr>
        <w:spacing w:after="0"/>
        <w:rPr>
          <w:b/>
          <w:sz w:val="28"/>
          <w:szCs w:val="28"/>
        </w:rPr>
      </w:pPr>
      <w:r w:rsidRPr="008B076E">
        <w:rPr>
          <w:b/>
          <w:sz w:val="28"/>
          <w:szCs w:val="28"/>
        </w:rPr>
        <w:t>KORJATTU</w:t>
      </w:r>
      <w:r w:rsidRPr="00B77C30">
        <w:rPr>
          <w:b/>
          <w:color w:val="FF0000"/>
          <w:sz w:val="28"/>
          <w:szCs w:val="28"/>
        </w:rPr>
        <w:t xml:space="preserve"> </w:t>
      </w:r>
      <w:r w:rsidR="006E449F" w:rsidRPr="006E449F">
        <w:rPr>
          <w:b/>
          <w:sz w:val="28"/>
          <w:szCs w:val="28"/>
        </w:rPr>
        <w:t>TARJOUSPYYNTÖ METSÄOMAISUUDEN HOITAMISESTA</w:t>
      </w:r>
    </w:p>
    <w:p w:rsidR="006E449F" w:rsidRDefault="006E449F" w:rsidP="006E449F">
      <w:pPr>
        <w:spacing w:after="0"/>
        <w:rPr>
          <w:b/>
          <w:sz w:val="28"/>
          <w:szCs w:val="28"/>
        </w:rPr>
      </w:pPr>
    </w:p>
    <w:p w:rsidR="006E449F" w:rsidRDefault="006E449F" w:rsidP="006E449F">
      <w:pPr>
        <w:spacing w:after="0"/>
      </w:pPr>
      <w:r>
        <w:t xml:space="preserve">Viitasaaren seurakunta pyytää tarjousta metsäomaisuuden hoitoon liittyvistä palveluista seurakunnan omistamien metsätilojen osalta ajalle </w:t>
      </w:r>
      <w:r w:rsidR="00397A74">
        <w:t>1.3</w:t>
      </w:r>
      <w:r w:rsidRPr="008B076E">
        <w:t>.2018 – 31.12.2020</w:t>
      </w:r>
      <w:r>
        <w:t>.</w:t>
      </w:r>
    </w:p>
    <w:p w:rsidR="006E449F" w:rsidRDefault="006E449F" w:rsidP="006E449F">
      <w:pPr>
        <w:spacing w:after="0"/>
      </w:pPr>
    </w:p>
    <w:p w:rsidR="006E449F" w:rsidRDefault="006E449F" w:rsidP="006E449F">
      <w:pPr>
        <w:spacing w:after="0"/>
      </w:pPr>
      <w:r>
        <w:t>Tarjouksen tulee sisältää puukauppapalvelut, metsäsuunnitelman ylläpito, sekä talousarvion laadinta ja raportointi</w:t>
      </w:r>
      <w:r w:rsidR="00C33CEA">
        <w:t>, lisäksi erillisellä kaavakkeella metsänhoitopalvelut</w:t>
      </w:r>
      <w:r>
        <w:t>. Metsäomaisuuden hoitosopimuksen tark</w:t>
      </w:r>
      <w:r w:rsidR="00534114">
        <w:t>oituksena on järjestää seurakunnan</w:t>
      </w:r>
      <w:r>
        <w:t xml:space="preserve"> metsien hoito ja käyttö mahdollisimman tehokkaaksi ja sujuvaksi, parantaa metsätalouden kokonaistulosta parhaalla mahdollisella asiantuntemuksella ja hoitotöiden oikea-aikaisella toteutuksella sekä varmistaa paras mahdollinen puun hintataso. Seurakunnan metsäsuunnitelma vuosille 2018 </w:t>
      </w:r>
      <w:r w:rsidR="00B61193">
        <w:t>–</w:t>
      </w:r>
      <w:r>
        <w:t xml:space="preserve"> </w:t>
      </w:r>
      <w:r w:rsidR="00B61193">
        <w:t xml:space="preserve">2027 valmistui </w:t>
      </w:r>
      <w:r w:rsidR="008B2B5C">
        <w:t>elokuussa 2017. Metsäsuunnitelma, johon tarjouspyynnössä esitetyt tiedot perustuvat, on nähtävänä Viitasaaren seurakunnan taloustoimistossa.</w:t>
      </w:r>
    </w:p>
    <w:p w:rsidR="008B2B5C" w:rsidRDefault="008B2B5C" w:rsidP="006E449F">
      <w:pPr>
        <w:spacing w:after="0"/>
      </w:pPr>
    </w:p>
    <w:p w:rsidR="008B2B5C" w:rsidRDefault="008B2B5C" w:rsidP="006E449F">
      <w:pPr>
        <w:spacing w:after="0"/>
        <w:rPr>
          <w:b/>
        </w:rPr>
      </w:pPr>
      <w:r>
        <w:tab/>
      </w:r>
      <w:r w:rsidRPr="008B2B5C">
        <w:rPr>
          <w:b/>
        </w:rPr>
        <w:t>Metsänhoitopalvelut</w:t>
      </w:r>
    </w:p>
    <w:p w:rsidR="008B2B5C" w:rsidRDefault="008B2B5C" w:rsidP="003C2B98">
      <w:pPr>
        <w:spacing w:after="0"/>
        <w:ind w:left="1304"/>
      </w:pPr>
      <w:r>
        <w:t xml:space="preserve">Esitetyt pinta-alat ja määrät perustuvat </w:t>
      </w:r>
      <w:r w:rsidR="003C2B98">
        <w:t xml:space="preserve">metsäsuunnitelman tietoihin vuosille 2018 – </w:t>
      </w:r>
      <w:r w:rsidR="00534114">
        <w:t>2027</w:t>
      </w:r>
      <w:r w:rsidR="003C2B98">
        <w:t xml:space="preserve">. Hinnat on esitettävä yhtä vuotta koskien euroina ilman arvonlisäveroa. </w:t>
      </w:r>
      <w:r w:rsidR="00C33CEA" w:rsidRPr="0073347B">
        <w:rPr>
          <w:color w:val="000000" w:themeColor="text1"/>
        </w:rPr>
        <w:t>Viitasaaren seurakunta pidättä</w:t>
      </w:r>
      <w:r w:rsidR="00903AA1" w:rsidRPr="0073347B">
        <w:rPr>
          <w:color w:val="000000" w:themeColor="text1"/>
        </w:rPr>
        <w:t>ä itsellään oikeuden käyttää omaa</w:t>
      </w:r>
      <w:r w:rsidR="00C33CEA" w:rsidRPr="0073347B">
        <w:rPr>
          <w:color w:val="000000" w:themeColor="text1"/>
        </w:rPr>
        <w:t xml:space="preserve"> metsur</w:t>
      </w:r>
      <w:r w:rsidR="00903AA1" w:rsidRPr="0073347B">
        <w:rPr>
          <w:color w:val="000000" w:themeColor="text1"/>
        </w:rPr>
        <w:t>ia</w:t>
      </w:r>
      <w:r w:rsidR="00F77EAD">
        <w:rPr>
          <w:color w:val="000000" w:themeColor="text1"/>
        </w:rPr>
        <w:t xml:space="preserve">, jonka työantajavelvoitteet ovat seurakunnan vastuulla. </w:t>
      </w:r>
      <w:r w:rsidR="00C33CEA" w:rsidRPr="0073347B">
        <w:rPr>
          <w:color w:val="000000" w:themeColor="text1"/>
        </w:rPr>
        <w:t>Mahdollisesti jakautuvista työtehtävistä neuvotellaan sopimusta tehdessä erikseen valitun toimijan kanssa.</w:t>
      </w:r>
      <w:r w:rsidR="008461BA" w:rsidRPr="0073347B">
        <w:rPr>
          <w:color w:val="000000" w:themeColor="text1"/>
        </w:rPr>
        <w:t xml:space="preserve"> Tarjoukset pyydetään kuitenkin siten, että metsänhoitopalvelut toteutetaan kokonaan ostopalveluna.</w:t>
      </w:r>
    </w:p>
    <w:p w:rsidR="004762B4" w:rsidRDefault="004762B4" w:rsidP="003C2B98">
      <w:pPr>
        <w:spacing w:after="0"/>
        <w:ind w:left="1304"/>
      </w:pPr>
    </w:p>
    <w:p w:rsidR="004762B4" w:rsidRDefault="004762B4" w:rsidP="003C2B98">
      <w:pPr>
        <w:spacing w:after="0"/>
        <w:ind w:left="1304"/>
        <w:rPr>
          <w:b/>
        </w:rPr>
      </w:pPr>
      <w:r>
        <w:rPr>
          <w:b/>
        </w:rPr>
        <w:t>Puukauppapalvelut</w:t>
      </w:r>
    </w:p>
    <w:p w:rsidR="004762B4" w:rsidRDefault="004762B4" w:rsidP="003C2B98">
      <w:pPr>
        <w:spacing w:after="0"/>
        <w:ind w:left="1304"/>
      </w:pPr>
      <w:r>
        <w:t xml:space="preserve">Metsäsuunnitelman mukainen hakkuuehdotus on </w:t>
      </w:r>
      <w:r w:rsidRPr="005F4544">
        <w:t xml:space="preserve">5 435 </w:t>
      </w:r>
      <w:r>
        <w:t>kuutiometriä vuodessa.</w:t>
      </w:r>
    </w:p>
    <w:p w:rsidR="004762B4" w:rsidRDefault="004762B4" w:rsidP="003C2B98">
      <w:pPr>
        <w:spacing w:after="0"/>
        <w:ind w:left="1304"/>
      </w:pPr>
    </w:p>
    <w:p w:rsidR="004762B4" w:rsidRDefault="004762B4" w:rsidP="003C2B98">
      <w:pPr>
        <w:spacing w:after="0"/>
        <w:ind w:left="1304"/>
      </w:pPr>
      <w:r>
        <w:t xml:space="preserve">Palveluntuottajan edellytetään kilpailuttavan seurakunnan leimikot kaikkien merkittävien puunvälittäjien kesken puolueettomasti huomioiden yksikköhintojen lisäksi myös puun katkonnan vaikutuksen puukaupan lopputulokseen. Tarjouksen tulee sisältää leimikoiden suunnittelu, tarjouspyyntöjen lähettäminen, tarjouksien vertailu, esitys kirkkoneuvostolle hyväksyttävästä tarjouksesta sekä korjuun ja mittauksen valvonta. Kirkkoneuvosto tekee puukauppapäätökset tarjousvertailujen ja esityksen perusteella. </w:t>
      </w:r>
    </w:p>
    <w:p w:rsidR="004762B4" w:rsidRDefault="004762B4" w:rsidP="003C2B98">
      <w:pPr>
        <w:spacing w:after="0"/>
        <w:ind w:left="1304"/>
      </w:pPr>
    </w:p>
    <w:p w:rsidR="004762B4" w:rsidRDefault="004762B4" w:rsidP="003C2B98">
      <w:pPr>
        <w:spacing w:after="0"/>
        <w:ind w:left="1304"/>
        <w:rPr>
          <w:b/>
        </w:rPr>
      </w:pPr>
      <w:r w:rsidRPr="004762B4">
        <w:rPr>
          <w:b/>
        </w:rPr>
        <w:t>Metsäsuunnitelman päivitys</w:t>
      </w:r>
    </w:p>
    <w:p w:rsidR="004762B4" w:rsidRPr="005F4544" w:rsidRDefault="004762B4" w:rsidP="003C2B98">
      <w:pPr>
        <w:spacing w:after="0"/>
        <w:ind w:left="1304"/>
      </w:pPr>
      <w:r w:rsidRPr="005F4544">
        <w:t>Tarjoajan tulee antaa selvitys siitä, millä tavoin metsäsuunnitelman kuviotietojen jatkuva päivittäminen tehtyjen töiden mukaan hoidetaan</w:t>
      </w:r>
      <w:r w:rsidR="005F4544" w:rsidRPr="005F4544">
        <w:t>.</w:t>
      </w:r>
      <w:r w:rsidRPr="005F4544">
        <w:t xml:space="preserve"> </w:t>
      </w:r>
    </w:p>
    <w:p w:rsidR="008B2B5C" w:rsidRDefault="008B2B5C" w:rsidP="006E449F">
      <w:pPr>
        <w:spacing w:after="0"/>
      </w:pPr>
      <w:r>
        <w:tab/>
      </w:r>
    </w:p>
    <w:p w:rsidR="004762B4" w:rsidRDefault="004762B4" w:rsidP="006E449F">
      <w:pPr>
        <w:spacing w:after="0"/>
        <w:rPr>
          <w:b/>
        </w:rPr>
      </w:pPr>
      <w:r>
        <w:tab/>
      </w:r>
      <w:r>
        <w:rPr>
          <w:b/>
        </w:rPr>
        <w:t>Talousarvion laadinta ja raportointi</w:t>
      </w:r>
    </w:p>
    <w:p w:rsidR="004762B4" w:rsidRDefault="004762B4" w:rsidP="004762B4">
      <w:pPr>
        <w:spacing w:after="0"/>
        <w:ind w:left="1304"/>
      </w:pPr>
      <w:r>
        <w:t>Kokonaishinnan tulee sisältää talousarvion ja toimintakertomuksen sekä toteutumisraportin laatimisesta</w:t>
      </w:r>
      <w:r w:rsidR="00C33CEA">
        <w:t xml:space="preserve">, </w:t>
      </w:r>
      <w:proofErr w:type="spellStart"/>
      <w:r w:rsidR="00C33CEA">
        <w:t>asiak</w:t>
      </w:r>
      <w:r w:rsidR="00555A51">
        <w:t>kuuskeskust</w:t>
      </w:r>
      <w:r w:rsidR="00607E3F">
        <w:t>eluista</w:t>
      </w:r>
      <w:proofErr w:type="spellEnd"/>
      <w:r w:rsidR="00607E3F">
        <w:t>, maastokäynneistä jne. p</w:t>
      </w:r>
      <w:r w:rsidR="00555A51">
        <w:t xml:space="preserve">erittävät maksut. Talousarvio seuraavalle vuodelle tulee antaa vuosittain syyskuun </w:t>
      </w:r>
      <w:r w:rsidR="00555A51">
        <w:lastRenderedPageBreak/>
        <w:t xml:space="preserve">loppuun mennessä ja toimintakertomus edelliseltä vuodelta vuosittain </w:t>
      </w:r>
      <w:r w:rsidR="00555A51" w:rsidRPr="005F4544">
        <w:t xml:space="preserve">helmikuun </w:t>
      </w:r>
      <w:r w:rsidR="00555A51">
        <w:t>loppuun mennessä.</w:t>
      </w:r>
    </w:p>
    <w:p w:rsidR="00F51D0D" w:rsidRPr="004762B4" w:rsidRDefault="00F51D0D" w:rsidP="004762B4">
      <w:pPr>
        <w:spacing w:after="0"/>
        <w:ind w:left="1304"/>
      </w:pPr>
    </w:p>
    <w:p w:rsidR="006E449F" w:rsidRDefault="004762B4" w:rsidP="006E449F">
      <w:pPr>
        <w:spacing w:after="0"/>
        <w:rPr>
          <w:b/>
          <w:sz w:val="28"/>
          <w:szCs w:val="28"/>
        </w:rPr>
      </w:pPr>
      <w:r>
        <w:rPr>
          <w:b/>
          <w:sz w:val="28"/>
          <w:szCs w:val="28"/>
        </w:rPr>
        <w:tab/>
      </w:r>
    </w:p>
    <w:p w:rsidR="00555A51" w:rsidRDefault="00555A51" w:rsidP="006E449F">
      <w:pPr>
        <w:spacing w:after="0"/>
        <w:rPr>
          <w:b/>
        </w:rPr>
      </w:pPr>
      <w:r>
        <w:rPr>
          <w:b/>
          <w:sz w:val="28"/>
          <w:szCs w:val="28"/>
        </w:rPr>
        <w:tab/>
      </w:r>
      <w:r>
        <w:rPr>
          <w:b/>
        </w:rPr>
        <w:t>Asiantuntijapalvelut</w:t>
      </w:r>
    </w:p>
    <w:p w:rsidR="00F51D0D" w:rsidRDefault="00F51D0D" w:rsidP="006E449F">
      <w:pPr>
        <w:spacing w:after="0"/>
      </w:pPr>
      <w:r>
        <w:rPr>
          <w:b/>
        </w:rPr>
        <w:tab/>
      </w:r>
      <w:r>
        <w:t xml:space="preserve">Muiden asiantuntijapalveluiden määräksi on arvioitu </w:t>
      </w:r>
      <w:r w:rsidR="00C33CEA" w:rsidRPr="0073347B">
        <w:rPr>
          <w:color w:val="000000" w:themeColor="text1"/>
        </w:rPr>
        <w:t>noin</w:t>
      </w:r>
      <w:r w:rsidR="00C33CEA">
        <w:t xml:space="preserve"> </w:t>
      </w:r>
      <w:r>
        <w:t xml:space="preserve">15 tuntia vuodessa. </w:t>
      </w:r>
    </w:p>
    <w:p w:rsidR="00F51D0D" w:rsidRDefault="00F51D0D" w:rsidP="006E449F">
      <w:pPr>
        <w:spacing w:after="0"/>
      </w:pPr>
    </w:p>
    <w:p w:rsidR="00F51D0D" w:rsidRDefault="00F51D0D" w:rsidP="006E449F">
      <w:pPr>
        <w:spacing w:after="0"/>
        <w:rPr>
          <w:b/>
        </w:rPr>
      </w:pPr>
      <w:r>
        <w:tab/>
      </w:r>
      <w:r>
        <w:rPr>
          <w:b/>
        </w:rPr>
        <w:t>Sopimus</w:t>
      </w:r>
    </w:p>
    <w:p w:rsidR="00F51D0D" w:rsidRDefault="00F51D0D" w:rsidP="00F51D0D">
      <w:pPr>
        <w:spacing w:after="0"/>
        <w:ind w:left="1304"/>
      </w:pPr>
      <w:r>
        <w:t xml:space="preserve">Sopimus tehdään kolmeksi (3) vuodeksi vuosille 2018 – 2020, jonka jälkeen sopimusta voidaan jatkaa kahdella optiovuodella. </w:t>
      </w:r>
    </w:p>
    <w:p w:rsidR="00F51D0D" w:rsidRDefault="00F51D0D" w:rsidP="00F51D0D">
      <w:pPr>
        <w:spacing w:after="0"/>
        <w:ind w:left="1304"/>
      </w:pPr>
    </w:p>
    <w:p w:rsidR="00F51D0D" w:rsidRDefault="00A11037" w:rsidP="00F51D0D">
      <w:pPr>
        <w:spacing w:after="0"/>
        <w:ind w:left="1304"/>
      </w:pPr>
      <w:r>
        <w:t>Hinnanmuutosten osalta sopimukseen sovelletaan</w:t>
      </w:r>
      <w:r w:rsidR="00BF5F71">
        <w:t xml:space="preserve"> Julkisten hankintojen yleisiä sopimusehtoja palveluhankinnoista (</w:t>
      </w:r>
      <w:r w:rsidR="00BF5F71" w:rsidRPr="005F4544">
        <w:t>JYSE 2014 palvelut</w:t>
      </w:r>
      <w:r w:rsidR="00BF5F71">
        <w:t xml:space="preserve">). Sopimushintoja voidaan muuttaa ensimmäisen kerran 1.1.2020 lukien, jonka jälkeen palveluntuottajalla on oikeus sopimuskauden aikana muuttaa hintaa palvelun yleistä kustannuskehitystä vastaavasti. Palveluntuottajan on toimitettava hinnanmuutosilmoitus kirjallisesti vähintään kolme (3) kuukautta ennen hinnanmuutoksen </w:t>
      </w:r>
      <w:r w:rsidR="00CE6451">
        <w:t>voimaantuloa.</w:t>
      </w:r>
    </w:p>
    <w:p w:rsidR="00CE6451" w:rsidRDefault="00CE6451" w:rsidP="00CE6451">
      <w:pPr>
        <w:spacing w:after="0"/>
        <w:ind w:left="1304"/>
      </w:pPr>
      <w:r>
        <w:t>Palveluntuottajan on esitettävä tilaajalle asianmukainen selvitys kustannusten kehityksestä ja hinnanmuutoksen syistä. Jos hinnanmuutoksesta ei päästä yksimielisyyteen, tilaajalla on oikeus irtisanoa sopimus päättymään siitä hetkestä lähtien, kun hinnanmuutos tulee voimaan. Irtisanominen on tehtävä kirjallisesti ennen uusien hintojen voimaantuloa. Jos tilaaja e</w:t>
      </w:r>
      <w:r w:rsidR="0073347B">
        <w:t>i</w:t>
      </w:r>
      <w:r>
        <w:t xml:space="preserve"> irtisano sopimusta, jatketaan sopimusta palveluntuottajan ilmoittamilla tai muilla sopijapuolten hinnanmuutosneuvotteluissa yhdessä sopimilla uusilla hinnoilla. </w:t>
      </w:r>
    </w:p>
    <w:p w:rsidR="00CE6451" w:rsidRDefault="00CE6451" w:rsidP="00CE6451">
      <w:pPr>
        <w:spacing w:after="0"/>
        <w:ind w:left="1304"/>
      </w:pPr>
    </w:p>
    <w:p w:rsidR="00CE6451" w:rsidRDefault="00CE6451" w:rsidP="00CE6451">
      <w:pPr>
        <w:spacing w:after="0"/>
        <w:ind w:left="1304"/>
      </w:pPr>
      <w:r>
        <w:rPr>
          <w:b/>
        </w:rPr>
        <w:t>Tarjous</w:t>
      </w:r>
    </w:p>
    <w:p w:rsidR="00CE6451" w:rsidRDefault="00CE6451" w:rsidP="00CE6451">
      <w:pPr>
        <w:spacing w:after="0"/>
        <w:ind w:left="1304"/>
      </w:pPr>
      <w:r>
        <w:t>Tarjouksessa esitettyjen hintojen on oltava kokonaishintoja, jotka sisältävät kaikki kulut kuten palkat, sosiaalikulut, matka- ja majoituskulut, työnjohtokulut, laskutuksen, koneiden siirron sekä muut kulut ko. työlajiin liittyen ilman arvonlisäveroa.</w:t>
      </w:r>
    </w:p>
    <w:p w:rsidR="00CE6451" w:rsidRDefault="00CE6451" w:rsidP="00CE6451">
      <w:pPr>
        <w:spacing w:after="0"/>
        <w:ind w:left="1304"/>
      </w:pPr>
      <w:r>
        <w:t xml:space="preserve">Samoin on esitettävä tiedot käytössä olevista ympäristö- ja laatujärjestelmistä. </w:t>
      </w:r>
      <w:r w:rsidR="00226D23">
        <w:t>Tarjous on annettava liitteenä olevalla tarjouskaavakkeella, jonka mukana tulee toimittaa tilaajavastuulain mukaiset selvitykset. Tarjouksen tekijän tulee liittää tarjoukseen selvitykset siitä, että tarjoajalla ei o</w:t>
      </w:r>
      <w:r w:rsidR="00233D6C">
        <w:t>le verojäämiä, työntekijöiden</w:t>
      </w:r>
      <w:r w:rsidR="00226D23">
        <w:t xml:space="preserve"> eläkkeet on maksettu ja palveluntuottajan mahdollinen oma eläkevakuutus on maksettu. </w:t>
      </w:r>
      <w:r w:rsidR="00233D6C">
        <w:t xml:space="preserve">Verotodistus, LEL-todistus ja YEL-todistus eivät saa olla kahta kuukautta vanhempia. </w:t>
      </w:r>
    </w:p>
    <w:p w:rsidR="00233D6C" w:rsidRDefault="00233D6C" w:rsidP="00CE6451">
      <w:pPr>
        <w:spacing w:after="0"/>
        <w:ind w:left="1304"/>
      </w:pPr>
    </w:p>
    <w:p w:rsidR="00B77C30" w:rsidRDefault="00233D6C" w:rsidP="00B77C30">
      <w:pPr>
        <w:spacing w:after="0"/>
        <w:ind w:left="1304"/>
      </w:pPr>
      <w:r>
        <w:t>Mikäli tarjouksen tekijä ei täytä näitä edellytyksiä, hänet suljetaan pois tarjouskilpailusta.</w:t>
      </w:r>
    </w:p>
    <w:p w:rsidR="00233D6C" w:rsidRDefault="00233D6C" w:rsidP="00CE6451">
      <w:pPr>
        <w:spacing w:after="0"/>
        <w:ind w:left="1304"/>
      </w:pPr>
    </w:p>
    <w:p w:rsidR="00233D6C" w:rsidRDefault="00233D6C" w:rsidP="00CE6451">
      <w:pPr>
        <w:spacing w:after="0"/>
        <w:ind w:left="1304"/>
        <w:rPr>
          <w:b/>
        </w:rPr>
      </w:pPr>
      <w:r>
        <w:rPr>
          <w:b/>
        </w:rPr>
        <w:t>Tarjousten vertailu</w:t>
      </w:r>
    </w:p>
    <w:p w:rsidR="00B77C30" w:rsidRDefault="00233D6C" w:rsidP="00CE6451">
      <w:pPr>
        <w:spacing w:after="0"/>
        <w:ind w:left="1304"/>
      </w:pPr>
      <w:r>
        <w:t xml:space="preserve">Palvelutoimittajan valintaperusteena on kokonaistaloudellisesti edullisin tarjous. Kustannusten painoarvo on 70 % ja laatutekijöiden painoarvo yhteensä 30 %. </w:t>
      </w:r>
    </w:p>
    <w:p w:rsidR="00B77C30" w:rsidRDefault="00B77C30" w:rsidP="00CE6451">
      <w:pPr>
        <w:spacing w:after="0"/>
        <w:ind w:left="1304"/>
      </w:pPr>
    </w:p>
    <w:p w:rsidR="00B77C30" w:rsidRPr="0073347B" w:rsidRDefault="00B77C30" w:rsidP="00CE6451">
      <w:pPr>
        <w:spacing w:after="0"/>
        <w:ind w:left="1304"/>
        <w:rPr>
          <w:color w:val="000000" w:themeColor="text1"/>
        </w:rPr>
      </w:pPr>
      <w:r w:rsidRPr="0073347B">
        <w:rPr>
          <w:color w:val="000000" w:themeColor="text1"/>
        </w:rPr>
        <w:t>Kustannusten sisäiset painoarvot:</w:t>
      </w:r>
    </w:p>
    <w:p w:rsidR="00B77C30" w:rsidRPr="0073347B" w:rsidRDefault="00B77C30" w:rsidP="00CE6451">
      <w:pPr>
        <w:spacing w:after="0"/>
        <w:ind w:left="1304"/>
        <w:rPr>
          <w:color w:val="000000" w:themeColor="text1"/>
        </w:rPr>
      </w:pPr>
    </w:p>
    <w:p w:rsidR="00B77C30" w:rsidRPr="0073347B" w:rsidRDefault="00B77C30" w:rsidP="000F55DF">
      <w:pPr>
        <w:pStyle w:val="Luettelokappale"/>
        <w:numPr>
          <w:ilvl w:val="0"/>
          <w:numId w:val="1"/>
        </w:numPr>
        <w:spacing w:after="0"/>
        <w:rPr>
          <w:color w:val="000000" w:themeColor="text1"/>
        </w:rPr>
      </w:pPr>
      <w:r w:rsidRPr="0073347B">
        <w:rPr>
          <w:color w:val="000000" w:themeColor="text1"/>
        </w:rPr>
        <w:t>Puukauppapalvelut</w:t>
      </w:r>
    </w:p>
    <w:p w:rsidR="00B77C30" w:rsidRPr="0073347B" w:rsidRDefault="00B77C30" w:rsidP="00B77C30">
      <w:pPr>
        <w:pStyle w:val="Luettelokappale"/>
        <w:numPr>
          <w:ilvl w:val="0"/>
          <w:numId w:val="1"/>
        </w:numPr>
        <w:spacing w:after="0"/>
        <w:rPr>
          <w:color w:val="000000" w:themeColor="text1"/>
        </w:rPr>
      </w:pPr>
      <w:r w:rsidRPr="0073347B">
        <w:rPr>
          <w:color w:val="000000" w:themeColor="text1"/>
        </w:rPr>
        <w:t>Metsäsuunnitelman ylläpito</w:t>
      </w:r>
    </w:p>
    <w:p w:rsidR="00B77C30" w:rsidRPr="0073347B" w:rsidRDefault="00B77C30" w:rsidP="00B77C30">
      <w:pPr>
        <w:pStyle w:val="Luettelokappale"/>
        <w:numPr>
          <w:ilvl w:val="0"/>
          <w:numId w:val="1"/>
        </w:numPr>
        <w:spacing w:after="0"/>
        <w:rPr>
          <w:color w:val="000000" w:themeColor="text1"/>
        </w:rPr>
      </w:pPr>
      <w:r w:rsidRPr="0073347B">
        <w:rPr>
          <w:color w:val="000000" w:themeColor="text1"/>
        </w:rPr>
        <w:lastRenderedPageBreak/>
        <w:t>Toiminta- ja taloussuunnitelmaehdotuksen laatiminen</w:t>
      </w:r>
    </w:p>
    <w:p w:rsidR="00B77C30" w:rsidRPr="0073347B" w:rsidRDefault="00B77C30" w:rsidP="00B77C30">
      <w:pPr>
        <w:pStyle w:val="Luettelokappale"/>
        <w:numPr>
          <w:ilvl w:val="0"/>
          <w:numId w:val="1"/>
        </w:numPr>
        <w:spacing w:after="0"/>
        <w:rPr>
          <w:color w:val="000000" w:themeColor="text1"/>
        </w:rPr>
      </w:pPr>
      <w:r w:rsidRPr="0073347B">
        <w:rPr>
          <w:color w:val="000000" w:themeColor="text1"/>
        </w:rPr>
        <w:t>Asiantuntijapalvelut</w:t>
      </w:r>
    </w:p>
    <w:p w:rsidR="00B77C30" w:rsidRPr="0073347B" w:rsidRDefault="00B77C30" w:rsidP="00B77C30">
      <w:pPr>
        <w:pStyle w:val="Luettelokappale"/>
        <w:numPr>
          <w:ilvl w:val="0"/>
          <w:numId w:val="1"/>
        </w:numPr>
        <w:spacing w:after="0"/>
        <w:rPr>
          <w:color w:val="000000" w:themeColor="text1"/>
        </w:rPr>
      </w:pPr>
      <w:r w:rsidRPr="0073347B">
        <w:rPr>
          <w:color w:val="000000" w:themeColor="text1"/>
        </w:rPr>
        <w:t>Miestyö, metsuri</w:t>
      </w:r>
    </w:p>
    <w:p w:rsidR="00691244" w:rsidRPr="0073347B" w:rsidRDefault="00691244" w:rsidP="00691244">
      <w:pPr>
        <w:spacing w:after="0"/>
        <w:ind w:left="1304"/>
        <w:rPr>
          <w:color w:val="000000" w:themeColor="text1"/>
        </w:rPr>
      </w:pPr>
    </w:p>
    <w:p w:rsidR="00691244" w:rsidRPr="0073347B" w:rsidRDefault="000F55DF" w:rsidP="00691244">
      <w:pPr>
        <w:spacing w:after="0"/>
        <w:ind w:left="1304"/>
        <w:rPr>
          <w:color w:val="000000" w:themeColor="text1"/>
        </w:rPr>
      </w:pPr>
      <w:r w:rsidRPr="0073347B">
        <w:rPr>
          <w:color w:val="000000" w:themeColor="text1"/>
        </w:rPr>
        <w:t>Edellä mainitut 5</w:t>
      </w:r>
      <w:r w:rsidR="00691244" w:rsidRPr="0073347B">
        <w:rPr>
          <w:color w:val="000000" w:themeColor="text1"/>
        </w:rPr>
        <w:t xml:space="preserve"> kohtaa pisteyte</w:t>
      </w:r>
      <w:r w:rsidR="009B7A5B" w:rsidRPr="0073347B">
        <w:rPr>
          <w:color w:val="000000" w:themeColor="text1"/>
        </w:rPr>
        <w:t xml:space="preserve">tään kukin 5 % arvoisiksi (halvin hinta 5 p. toiseksi halvin 3.75p, seuraava 2.5p, seuraava 1,25p, ja siitä eteenpäin 0p.) </w:t>
      </w:r>
    </w:p>
    <w:p w:rsidR="009B7A5B" w:rsidRPr="0073347B" w:rsidRDefault="009B7A5B" w:rsidP="00691244">
      <w:pPr>
        <w:spacing w:after="0"/>
        <w:ind w:left="1304"/>
        <w:rPr>
          <w:color w:val="000000" w:themeColor="text1"/>
        </w:rPr>
      </w:pPr>
    </w:p>
    <w:p w:rsidR="009B7A5B" w:rsidRPr="0073347B" w:rsidRDefault="009B7A5B" w:rsidP="009B7A5B">
      <w:pPr>
        <w:pStyle w:val="Luettelokappale"/>
        <w:numPr>
          <w:ilvl w:val="0"/>
          <w:numId w:val="1"/>
        </w:numPr>
        <w:spacing w:after="0"/>
        <w:rPr>
          <w:color w:val="000000" w:themeColor="text1"/>
        </w:rPr>
      </w:pPr>
      <w:r w:rsidRPr="0073347B">
        <w:rPr>
          <w:color w:val="000000" w:themeColor="text1"/>
        </w:rPr>
        <w:t>Metsänhoitopalvelut</w:t>
      </w:r>
    </w:p>
    <w:p w:rsidR="009B7A5B" w:rsidRPr="0073347B" w:rsidRDefault="009B7A5B" w:rsidP="009B7A5B">
      <w:pPr>
        <w:spacing w:after="0"/>
        <w:ind w:left="1349"/>
        <w:rPr>
          <w:color w:val="000000" w:themeColor="text1"/>
        </w:rPr>
      </w:pPr>
    </w:p>
    <w:p w:rsidR="009B7A5B" w:rsidRPr="0073347B" w:rsidRDefault="009B7A5B" w:rsidP="009B7A5B">
      <w:pPr>
        <w:spacing w:after="0"/>
        <w:ind w:left="1349"/>
        <w:rPr>
          <w:color w:val="000000" w:themeColor="text1"/>
        </w:rPr>
      </w:pPr>
      <w:r w:rsidRPr="0073347B">
        <w:rPr>
          <w:color w:val="000000" w:themeColor="text1"/>
        </w:rPr>
        <w:t xml:space="preserve">Metsänhoitopalvelujen painoarvo </w:t>
      </w:r>
      <w:r w:rsidR="000F55DF" w:rsidRPr="0073347B">
        <w:rPr>
          <w:color w:val="000000" w:themeColor="text1"/>
        </w:rPr>
        <w:t>kustannusten sisällä on 45</w:t>
      </w:r>
      <w:r w:rsidRPr="0073347B">
        <w:rPr>
          <w:color w:val="000000" w:themeColor="text1"/>
        </w:rPr>
        <w:t xml:space="preserve"> %. Pisteen jaetaan su</w:t>
      </w:r>
      <w:r w:rsidR="004A0CCC" w:rsidRPr="0073347B">
        <w:rPr>
          <w:color w:val="000000" w:themeColor="text1"/>
        </w:rPr>
        <w:t>hteellisella laskentakaavalla (</w:t>
      </w:r>
      <w:r w:rsidR="000F55DF" w:rsidRPr="0073347B">
        <w:rPr>
          <w:color w:val="000000" w:themeColor="text1"/>
        </w:rPr>
        <w:t>halvin hinta saa 45</w:t>
      </w:r>
      <w:r w:rsidRPr="0073347B">
        <w:rPr>
          <w:color w:val="000000" w:themeColor="text1"/>
        </w:rPr>
        <w:t xml:space="preserve"> pistettä. toiseksi halvin hinta lasketaan kaavalla </w:t>
      </w:r>
      <m:oMath>
        <m:r>
          <w:rPr>
            <w:rFonts w:ascii="Cambria Math" w:hAnsi="Cambria Math"/>
            <w:color w:val="000000" w:themeColor="text1"/>
          </w:rPr>
          <m:t>45*</m:t>
        </m:r>
        <m:f>
          <m:fPr>
            <m:ctrlPr>
              <w:rPr>
                <w:rFonts w:ascii="Cambria Math" w:hAnsi="Cambria Math"/>
                <w:i/>
                <w:color w:val="000000" w:themeColor="text1"/>
              </w:rPr>
            </m:ctrlPr>
          </m:fPr>
          <m:num>
            <m:r>
              <w:rPr>
                <w:rFonts w:ascii="Cambria Math" w:hAnsi="Cambria Math"/>
                <w:color w:val="000000" w:themeColor="text1"/>
              </w:rPr>
              <m:t>halvin hinta</m:t>
            </m:r>
          </m:num>
          <m:den>
            <m:r>
              <w:rPr>
                <w:rFonts w:ascii="Cambria Math" w:hAnsi="Cambria Math"/>
                <w:color w:val="000000" w:themeColor="text1"/>
              </w:rPr>
              <m:t>vertailu hinta</m:t>
            </m:r>
          </m:den>
        </m:f>
      </m:oMath>
      <w:r w:rsidRPr="0073347B">
        <w:rPr>
          <w:rFonts w:eastAsiaTheme="minorEastAsia"/>
          <w:color w:val="000000" w:themeColor="text1"/>
        </w:rPr>
        <w:t>)</w:t>
      </w:r>
      <w:r w:rsidR="004A0CCC" w:rsidRPr="0073347B">
        <w:rPr>
          <w:rFonts w:eastAsiaTheme="minorEastAsia"/>
          <w:color w:val="000000" w:themeColor="text1"/>
        </w:rPr>
        <w:t>. Metsänhoitopalvelujen kustannus lasketaan sillä hinnalla jolla palvelun tarjoaja toteuttaa</w:t>
      </w:r>
      <w:r w:rsidR="00165C0E" w:rsidRPr="0073347B">
        <w:rPr>
          <w:rFonts w:eastAsiaTheme="minorEastAsia"/>
          <w:color w:val="000000" w:themeColor="text1"/>
        </w:rPr>
        <w:t xml:space="preserve"> kokonaisuudessaan</w:t>
      </w:r>
      <w:r w:rsidR="004A0CCC" w:rsidRPr="0073347B">
        <w:rPr>
          <w:rFonts w:eastAsiaTheme="minorEastAsia"/>
          <w:color w:val="000000" w:themeColor="text1"/>
        </w:rPr>
        <w:t xml:space="preserve"> metsänhoitopalvelut.</w:t>
      </w:r>
    </w:p>
    <w:p w:rsidR="00B77C30" w:rsidRDefault="00B77C30" w:rsidP="00CE6451">
      <w:pPr>
        <w:spacing w:after="0"/>
        <w:ind w:left="1304"/>
      </w:pPr>
    </w:p>
    <w:p w:rsidR="00B77C30" w:rsidRDefault="00B77C30" w:rsidP="00CE6451">
      <w:pPr>
        <w:spacing w:after="0"/>
        <w:ind w:left="1304"/>
      </w:pPr>
    </w:p>
    <w:p w:rsidR="00233D6C" w:rsidRDefault="00233D6C" w:rsidP="00CE6451">
      <w:pPr>
        <w:spacing w:after="0"/>
        <w:ind w:left="1304"/>
      </w:pPr>
      <w:r>
        <w:t>Laatutekijät pisteytetään seuraavasti:</w:t>
      </w:r>
    </w:p>
    <w:p w:rsidR="00233D6C" w:rsidRDefault="00233D6C" w:rsidP="00CE6451">
      <w:pPr>
        <w:spacing w:after="0"/>
        <w:ind w:left="1304"/>
      </w:pPr>
    </w:p>
    <w:p w:rsidR="00233D6C" w:rsidRDefault="00233D6C" w:rsidP="00CE6451">
      <w:pPr>
        <w:spacing w:after="0"/>
        <w:ind w:left="1304"/>
      </w:pPr>
      <w:r>
        <w:t>0-5 pistettä metsäsuunnitelman ylläpitotapa (sähköinen 5 pistettä, muu 0 pistettä)</w:t>
      </w:r>
    </w:p>
    <w:p w:rsidR="00233D6C" w:rsidRDefault="00233D6C" w:rsidP="00CE6451">
      <w:pPr>
        <w:spacing w:after="0"/>
        <w:ind w:left="1304"/>
      </w:pPr>
      <w:r>
        <w:t>0-10 pistettä sertifioitu toiminnan laatujärjestelmä (kyllä 10 pistettä, ei 0 pistettä)</w:t>
      </w:r>
    </w:p>
    <w:p w:rsidR="00233D6C" w:rsidRDefault="00233D6C" w:rsidP="00CE6451">
      <w:pPr>
        <w:spacing w:after="0"/>
        <w:ind w:left="1304"/>
      </w:pPr>
      <w:r>
        <w:t>0-5 pistettä toimintavarmuus (varamiesjärjestelmä; kyllä 5 pistettä, ei 0 pistettä)</w:t>
      </w:r>
    </w:p>
    <w:p w:rsidR="00233D6C" w:rsidRDefault="00233D6C" w:rsidP="00CE6451">
      <w:pPr>
        <w:spacing w:after="0"/>
        <w:ind w:left="1304"/>
      </w:pPr>
      <w:r>
        <w:t xml:space="preserve">0-10 pistettä referensseistä. Referenssiluettelo toimitettava tarjouksen liitteenä. </w:t>
      </w:r>
    </w:p>
    <w:p w:rsidR="00233D6C" w:rsidRDefault="00233D6C" w:rsidP="00CE6451">
      <w:pPr>
        <w:spacing w:after="0"/>
        <w:ind w:left="1304"/>
      </w:pPr>
      <w:r>
        <w:t xml:space="preserve">Seurakunta arvioi referenssien perusteella pistemäärän. </w:t>
      </w:r>
    </w:p>
    <w:p w:rsidR="00233D6C" w:rsidRDefault="00233D6C" w:rsidP="00CE6451">
      <w:pPr>
        <w:spacing w:after="0"/>
        <w:ind w:left="1304"/>
      </w:pPr>
    </w:p>
    <w:p w:rsidR="00233D6C" w:rsidRDefault="00233D6C" w:rsidP="00CE6451">
      <w:pPr>
        <w:spacing w:after="0"/>
        <w:ind w:left="1304"/>
      </w:pPr>
      <w:r>
        <w:t xml:space="preserve">Kirjalliset tarjoukset tulee toimittaa suljetussa kirjekuoressa </w:t>
      </w:r>
      <w:r w:rsidR="00165C0E" w:rsidRPr="00165C0E">
        <w:rPr>
          <w:b/>
        </w:rPr>
        <w:t>7</w:t>
      </w:r>
      <w:r w:rsidR="00C6081F" w:rsidRPr="00C6081F">
        <w:rPr>
          <w:b/>
        </w:rPr>
        <w:t>.</w:t>
      </w:r>
      <w:r w:rsidR="00165C0E">
        <w:rPr>
          <w:b/>
        </w:rPr>
        <w:t>2</w:t>
      </w:r>
      <w:r w:rsidR="00C6081F" w:rsidRPr="00C6081F">
        <w:rPr>
          <w:b/>
        </w:rPr>
        <w:t>.201</w:t>
      </w:r>
      <w:r w:rsidR="00165C0E">
        <w:rPr>
          <w:b/>
        </w:rPr>
        <w:t>8</w:t>
      </w:r>
      <w:r w:rsidR="00C6081F" w:rsidRPr="00C6081F">
        <w:rPr>
          <w:b/>
        </w:rPr>
        <w:t xml:space="preserve"> klo 13.00</w:t>
      </w:r>
      <w:r w:rsidR="00C6081F">
        <w:t xml:space="preserve"> </w:t>
      </w:r>
      <w:r w:rsidR="00C6081F" w:rsidRPr="00C6081F">
        <w:rPr>
          <w:b/>
        </w:rPr>
        <w:t>mennessä</w:t>
      </w:r>
      <w:r w:rsidR="00C6081F">
        <w:t xml:space="preserve"> osoitteella Viitasaaren seurakunta/kirkkoneuvosto, Pappilantie 6, 44500 Viitasaari. Kuoreen merkintä </w:t>
      </w:r>
      <w:r w:rsidR="00C6081F" w:rsidRPr="00C6081F">
        <w:rPr>
          <w:b/>
        </w:rPr>
        <w:t>”Metsäomaisuuden hoitotarjous”</w:t>
      </w:r>
      <w:r w:rsidR="00C6081F">
        <w:t>.</w:t>
      </w:r>
    </w:p>
    <w:p w:rsidR="00C6081F" w:rsidRDefault="00C6081F" w:rsidP="00CE6451">
      <w:pPr>
        <w:spacing w:after="0"/>
        <w:ind w:left="1304"/>
      </w:pPr>
    </w:p>
    <w:p w:rsidR="00C6081F" w:rsidRDefault="00C6081F" w:rsidP="00CE6451">
      <w:pPr>
        <w:spacing w:after="0"/>
        <w:ind w:left="1304"/>
      </w:pPr>
      <w:r>
        <w:t>Lisätietoja tarvittaessa antaa kiinteistötoimen työnjohtaja Tommi Raatikainen, puh. 050 588 4914 tai talouspäällikkö Kirsi Salojärvi puh. 0500 641 757.</w:t>
      </w:r>
    </w:p>
    <w:p w:rsidR="00C6081F" w:rsidRDefault="00C6081F" w:rsidP="00CE6451">
      <w:pPr>
        <w:spacing w:after="0"/>
        <w:ind w:left="1304"/>
      </w:pPr>
    </w:p>
    <w:p w:rsidR="00C6081F" w:rsidRDefault="00607E3F" w:rsidP="00CE6451">
      <w:pPr>
        <w:spacing w:after="0"/>
        <w:ind w:left="1304"/>
      </w:pPr>
      <w:r>
        <w:t>VIITASAAREN SEURAKUNNAN KIRKKONEUVOSTO</w:t>
      </w:r>
    </w:p>
    <w:p w:rsidR="00C6081F" w:rsidRDefault="00C6081F" w:rsidP="00CE6451">
      <w:pPr>
        <w:spacing w:after="0"/>
        <w:ind w:left="1304"/>
      </w:pPr>
    </w:p>
    <w:p w:rsidR="00C6081F" w:rsidRDefault="00C6081F" w:rsidP="00CE6451">
      <w:pPr>
        <w:spacing w:after="0"/>
        <w:ind w:left="1304"/>
      </w:pPr>
    </w:p>
    <w:p w:rsidR="00C6081F" w:rsidRDefault="00C6081F" w:rsidP="00C6081F">
      <w:pPr>
        <w:spacing w:after="0"/>
      </w:pPr>
      <w:r>
        <w:tab/>
        <w:t>Kirsi Salojärvi</w:t>
      </w:r>
    </w:p>
    <w:p w:rsidR="00C6081F" w:rsidRDefault="00C6081F" w:rsidP="00C6081F">
      <w:pPr>
        <w:spacing w:after="0"/>
      </w:pPr>
      <w:r>
        <w:tab/>
        <w:t>Talouspäällikkö</w:t>
      </w:r>
    </w:p>
    <w:p w:rsidR="00C6081F" w:rsidRDefault="00C6081F" w:rsidP="00C6081F">
      <w:pPr>
        <w:spacing w:after="0"/>
      </w:pPr>
    </w:p>
    <w:p w:rsidR="00746EEE" w:rsidRDefault="00746EEE" w:rsidP="00C6081F">
      <w:pPr>
        <w:spacing w:after="0"/>
      </w:pPr>
    </w:p>
    <w:p w:rsidR="00C6081F" w:rsidRDefault="00746EEE" w:rsidP="00C6081F">
      <w:pPr>
        <w:spacing w:after="0"/>
      </w:pPr>
      <w:r>
        <w:t>Liitteet:</w:t>
      </w:r>
      <w:r>
        <w:tab/>
        <w:t>Tarjouskaavake muut palvelut</w:t>
      </w:r>
    </w:p>
    <w:p w:rsidR="00746EEE" w:rsidRDefault="00746EEE" w:rsidP="00C6081F">
      <w:pPr>
        <w:spacing w:after="0"/>
      </w:pPr>
      <w:r>
        <w:tab/>
        <w:t>Tarjouskaavake metsänhoitopalvelut</w:t>
      </w:r>
    </w:p>
    <w:p w:rsidR="00746EEE" w:rsidRDefault="00746EEE" w:rsidP="00C6081F">
      <w:pPr>
        <w:spacing w:after="0"/>
      </w:pPr>
      <w:r>
        <w:tab/>
      </w:r>
    </w:p>
    <w:p w:rsidR="00746EEE" w:rsidRDefault="00746EEE" w:rsidP="00C6081F">
      <w:pPr>
        <w:spacing w:after="0"/>
      </w:pPr>
      <w:r>
        <w:tab/>
      </w:r>
    </w:p>
    <w:p w:rsidR="00233D6C" w:rsidRPr="00233D6C" w:rsidRDefault="00233D6C" w:rsidP="00233D6C">
      <w:pPr>
        <w:spacing w:after="0"/>
      </w:pPr>
      <w:r>
        <w:tab/>
      </w:r>
      <w:r>
        <w:tab/>
      </w:r>
      <w:r>
        <w:tab/>
      </w:r>
    </w:p>
    <w:p w:rsidR="00F51D0D" w:rsidRPr="00555A51" w:rsidRDefault="00F51D0D" w:rsidP="006E449F">
      <w:pPr>
        <w:spacing w:after="0"/>
        <w:rPr>
          <w:b/>
        </w:rPr>
      </w:pPr>
    </w:p>
    <w:p w:rsidR="00555A51" w:rsidRPr="00555A51" w:rsidRDefault="00555A51" w:rsidP="006E449F">
      <w:pPr>
        <w:spacing w:after="0"/>
        <w:rPr>
          <w:b/>
          <w:sz w:val="28"/>
          <w:szCs w:val="28"/>
        </w:rPr>
      </w:pPr>
      <w:r>
        <w:rPr>
          <w:b/>
          <w:sz w:val="28"/>
          <w:szCs w:val="28"/>
        </w:rPr>
        <w:tab/>
      </w:r>
    </w:p>
    <w:sectPr w:rsidR="00555A51" w:rsidRPr="00555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46EDA"/>
    <w:multiLevelType w:val="hybridMultilevel"/>
    <w:tmpl w:val="AE7A0B4E"/>
    <w:lvl w:ilvl="0" w:tplc="42588472">
      <w:start w:val="17"/>
      <w:numFmt w:val="bullet"/>
      <w:lvlText w:val="-"/>
      <w:lvlJc w:val="left"/>
      <w:pPr>
        <w:ind w:left="1709" w:hanging="360"/>
      </w:pPr>
      <w:rPr>
        <w:rFonts w:ascii="Calibri" w:eastAsiaTheme="minorHAnsi" w:hAnsi="Calibri" w:cstheme="minorBidi" w:hint="default"/>
      </w:rPr>
    </w:lvl>
    <w:lvl w:ilvl="1" w:tplc="040B0003" w:tentative="1">
      <w:start w:val="1"/>
      <w:numFmt w:val="bullet"/>
      <w:lvlText w:val="o"/>
      <w:lvlJc w:val="left"/>
      <w:pPr>
        <w:ind w:left="2429" w:hanging="360"/>
      </w:pPr>
      <w:rPr>
        <w:rFonts w:ascii="Courier New" w:hAnsi="Courier New" w:cs="Courier New" w:hint="default"/>
      </w:rPr>
    </w:lvl>
    <w:lvl w:ilvl="2" w:tplc="040B0005" w:tentative="1">
      <w:start w:val="1"/>
      <w:numFmt w:val="bullet"/>
      <w:lvlText w:val=""/>
      <w:lvlJc w:val="left"/>
      <w:pPr>
        <w:ind w:left="3149" w:hanging="360"/>
      </w:pPr>
      <w:rPr>
        <w:rFonts w:ascii="Wingdings" w:hAnsi="Wingdings" w:hint="default"/>
      </w:rPr>
    </w:lvl>
    <w:lvl w:ilvl="3" w:tplc="040B0001" w:tentative="1">
      <w:start w:val="1"/>
      <w:numFmt w:val="bullet"/>
      <w:lvlText w:val=""/>
      <w:lvlJc w:val="left"/>
      <w:pPr>
        <w:ind w:left="3869" w:hanging="360"/>
      </w:pPr>
      <w:rPr>
        <w:rFonts w:ascii="Symbol" w:hAnsi="Symbol" w:hint="default"/>
      </w:rPr>
    </w:lvl>
    <w:lvl w:ilvl="4" w:tplc="040B0003" w:tentative="1">
      <w:start w:val="1"/>
      <w:numFmt w:val="bullet"/>
      <w:lvlText w:val="o"/>
      <w:lvlJc w:val="left"/>
      <w:pPr>
        <w:ind w:left="4589" w:hanging="360"/>
      </w:pPr>
      <w:rPr>
        <w:rFonts w:ascii="Courier New" w:hAnsi="Courier New" w:cs="Courier New" w:hint="default"/>
      </w:rPr>
    </w:lvl>
    <w:lvl w:ilvl="5" w:tplc="040B0005" w:tentative="1">
      <w:start w:val="1"/>
      <w:numFmt w:val="bullet"/>
      <w:lvlText w:val=""/>
      <w:lvlJc w:val="left"/>
      <w:pPr>
        <w:ind w:left="5309" w:hanging="360"/>
      </w:pPr>
      <w:rPr>
        <w:rFonts w:ascii="Wingdings" w:hAnsi="Wingdings" w:hint="default"/>
      </w:rPr>
    </w:lvl>
    <w:lvl w:ilvl="6" w:tplc="040B0001" w:tentative="1">
      <w:start w:val="1"/>
      <w:numFmt w:val="bullet"/>
      <w:lvlText w:val=""/>
      <w:lvlJc w:val="left"/>
      <w:pPr>
        <w:ind w:left="6029" w:hanging="360"/>
      </w:pPr>
      <w:rPr>
        <w:rFonts w:ascii="Symbol" w:hAnsi="Symbol" w:hint="default"/>
      </w:rPr>
    </w:lvl>
    <w:lvl w:ilvl="7" w:tplc="040B0003" w:tentative="1">
      <w:start w:val="1"/>
      <w:numFmt w:val="bullet"/>
      <w:lvlText w:val="o"/>
      <w:lvlJc w:val="left"/>
      <w:pPr>
        <w:ind w:left="6749" w:hanging="360"/>
      </w:pPr>
      <w:rPr>
        <w:rFonts w:ascii="Courier New" w:hAnsi="Courier New" w:cs="Courier New" w:hint="default"/>
      </w:rPr>
    </w:lvl>
    <w:lvl w:ilvl="8" w:tplc="040B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72"/>
    <w:rsid w:val="000E56F3"/>
    <w:rsid w:val="000F55DF"/>
    <w:rsid w:val="00165C0E"/>
    <w:rsid w:val="001C27C1"/>
    <w:rsid w:val="00226D23"/>
    <w:rsid w:val="00233D6C"/>
    <w:rsid w:val="00397A74"/>
    <w:rsid w:val="003C2B98"/>
    <w:rsid w:val="004762B4"/>
    <w:rsid w:val="004A0CCC"/>
    <w:rsid w:val="004F6672"/>
    <w:rsid w:val="0050793F"/>
    <w:rsid w:val="00534114"/>
    <w:rsid w:val="00555A51"/>
    <w:rsid w:val="005F4544"/>
    <w:rsid w:val="00607E3F"/>
    <w:rsid w:val="00691244"/>
    <w:rsid w:val="006E449F"/>
    <w:rsid w:val="0073347B"/>
    <w:rsid w:val="00746EEE"/>
    <w:rsid w:val="008461BA"/>
    <w:rsid w:val="008B076E"/>
    <w:rsid w:val="008B2B5C"/>
    <w:rsid w:val="00903AA1"/>
    <w:rsid w:val="009B7A5B"/>
    <w:rsid w:val="00A11037"/>
    <w:rsid w:val="00B61193"/>
    <w:rsid w:val="00B77C30"/>
    <w:rsid w:val="00BF5F71"/>
    <w:rsid w:val="00C33CEA"/>
    <w:rsid w:val="00C6081F"/>
    <w:rsid w:val="00C86A7B"/>
    <w:rsid w:val="00CE6451"/>
    <w:rsid w:val="00DF50DC"/>
    <w:rsid w:val="00F51D0D"/>
    <w:rsid w:val="00F77EAD"/>
    <w:rsid w:val="00FC5E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9019E-8860-4996-AB88-7070EF10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E56F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E56F3"/>
    <w:rPr>
      <w:rFonts w:ascii="Segoe UI" w:hAnsi="Segoe UI" w:cs="Segoe UI"/>
      <w:sz w:val="18"/>
      <w:szCs w:val="18"/>
    </w:rPr>
  </w:style>
  <w:style w:type="paragraph" w:styleId="Luettelokappale">
    <w:name w:val="List Paragraph"/>
    <w:basedOn w:val="Normaali"/>
    <w:uiPriority w:val="34"/>
    <w:qFormat/>
    <w:rsid w:val="00B77C30"/>
    <w:pPr>
      <w:ind w:left="720"/>
      <w:contextualSpacing/>
    </w:pPr>
  </w:style>
  <w:style w:type="character" w:styleId="Paikkamerkkiteksti">
    <w:name w:val="Placeholder Text"/>
    <w:basedOn w:val="Kappaleenoletusfontti"/>
    <w:uiPriority w:val="99"/>
    <w:semiHidden/>
    <w:rsid w:val="009B7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5817</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Salojärvi Kirsi</dc:creator>
  <cp:keywords/>
  <dc:description/>
  <cp:lastModifiedBy>Omistaja</cp:lastModifiedBy>
  <cp:revision>2</cp:revision>
  <cp:lastPrinted>2018-01-24T10:36:00Z</cp:lastPrinted>
  <dcterms:created xsi:type="dcterms:W3CDTF">2018-01-26T05:57:00Z</dcterms:created>
  <dcterms:modified xsi:type="dcterms:W3CDTF">2018-01-26T05:57:00Z</dcterms:modified>
</cp:coreProperties>
</file>